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 5-00</w:t>
      </w: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</w:rPr>
        <w:t>-1302/2024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г.п</w:t>
      </w:r>
      <w:r>
        <w:rPr>
          <w:rFonts w:ascii="Times New Roman" w:eastAsia="Times New Roman" w:hAnsi="Times New Roman" w:cs="Times New Roman"/>
        </w:rPr>
        <w:t xml:space="preserve">. Белый Яр,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23 </w:t>
      </w:r>
      <w:r>
        <w:rPr>
          <w:rFonts w:ascii="Times New Roman" w:eastAsia="Times New Roman" w:hAnsi="Times New Roman" w:cs="Times New Roman"/>
        </w:rPr>
        <w:t>января 2024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ул. Совхозная, 3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 участием</w:t>
      </w:r>
      <w:r>
        <w:rPr>
          <w:rFonts w:ascii="Times New Roman" w:eastAsia="Times New Roman" w:hAnsi="Times New Roman" w:cs="Times New Roman"/>
        </w:rPr>
        <w:t xml:space="preserve"> лица </w:t>
      </w:r>
      <w:r>
        <w:rPr>
          <w:rFonts w:ascii="Times New Roman" w:eastAsia="Times New Roman" w:hAnsi="Times New Roman" w:cs="Times New Roman"/>
        </w:rPr>
        <w:t>привлекаемого к административной ответственности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>Чугунова В.А.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Чугунова Виталия Анатольевича, </w:t>
      </w:r>
      <w:r>
        <w:rPr>
          <w:rStyle w:val="cat-ExternalSystemDefinedgrp-27rplc-7"/>
          <w:rFonts w:ascii="Times New Roman" w:eastAsia="Times New Roman" w:hAnsi="Times New Roman" w:cs="Times New Roman"/>
        </w:rPr>
        <w:t>...</w:t>
      </w:r>
      <w:r>
        <w:rPr>
          <w:rStyle w:val="cat-PassportDatagrp-22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адрес регистрации (проживания): </w:t>
      </w:r>
      <w:r>
        <w:rPr>
          <w:rStyle w:val="cat-UserDefinedgrp-31rplc-9"/>
          <w:rFonts w:ascii="Times New Roman" w:eastAsia="Times New Roman" w:hAnsi="Times New Roman" w:cs="Times New Roman"/>
        </w:rPr>
        <w:t>...</w:t>
      </w:r>
      <w:r>
        <w:rPr>
          <w:rStyle w:val="cat-UserDefinedgrp-30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PassportDatagrp-23rplc-12"/>
          <w:rFonts w:ascii="Times New Roman" w:eastAsia="Times New Roman" w:hAnsi="Times New Roman" w:cs="Times New Roman"/>
        </w:rPr>
        <w:t>паспортные данные</w:t>
      </w:r>
      <w:r>
        <w:rPr>
          <w:rStyle w:val="cat-ExternalSystemDefinedgrp-26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выдан </w:t>
      </w:r>
      <w:r>
        <w:rPr>
          <w:rStyle w:val="cat-ExternalSystemDefinedgrp-29rplc-14"/>
          <w:rFonts w:ascii="Times New Roman" w:eastAsia="Times New Roman" w:hAnsi="Times New Roman" w:cs="Times New Roman"/>
        </w:rPr>
        <w:t>...</w:t>
      </w:r>
      <w:r>
        <w:rPr>
          <w:rStyle w:val="cat-UserDefinedgrp-31rplc-15"/>
          <w:rFonts w:ascii="Times New Roman" w:eastAsia="Times New Roman" w:hAnsi="Times New Roman" w:cs="Times New Roman"/>
        </w:rPr>
        <w:t>...</w:t>
      </w:r>
      <w:r>
        <w:rPr>
          <w:rStyle w:val="cat-ExternalSystemDefinedgrp-28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г., </w:t>
      </w:r>
      <w:r>
        <w:rPr>
          <w:rFonts w:ascii="Times New Roman" w:eastAsia="Times New Roman" w:hAnsi="Times New Roman" w:cs="Times New Roman"/>
        </w:rPr>
        <w:t>холостого, официально не трудоустроенного,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вступившему в законную силу 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.11.2023 года постановлению №86365</w:t>
      </w:r>
      <w:r>
        <w:rPr>
          <w:rFonts w:ascii="Times New Roman" w:eastAsia="Times New Roman" w:hAnsi="Times New Roman" w:cs="Times New Roman"/>
        </w:rPr>
        <w:t>087</w:t>
      </w:r>
      <w:r>
        <w:rPr>
          <w:rFonts w:ascii="Times New Roman" w:eastAsia="Times New Roman" w:hAnsi="Times New Roman" w:cs="Times New Roman"/>
        </w:rPr>
        <w:t xml:space="preserve"> от 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.10.2023 года по делу об административном правонарушении, предусмотренном ч.1 ст.20.20 Кодекса Российской Федерации об административных правонарушениях, Чугунову В.А., назначено административное наказание в виде штрафа в размере 510 рублей. В установленный ст.32.2 КоАП РФ срок – по 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.01.2024 года, Чугунов В.А. вышеуказанный штраф не уплатил. Таким образом, Чугунов В.А. 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.01.2024 года в 00 час. 01 мин. по адресу: </w:t>
      </w:r>
      <w:r>
        <w:rPr>
          <w:rStyle w:val="cat-UserDefinedgrp-31rplc-27"/>
          <w:rFonts w:ascii="Times New Roman" w:eastAsia="Times New Roman" w:hAnsi="Times New Roman" w:cs="Times New Roman"/>
        </w:rPr>
        <w:t>...</w:t>
      </w:r>
      <w:r>
        <w:rPr>
          <w:rStyle w:val="cat-UserDefinedgrp-30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совершил административное правонарушение, предусмотренное ч.1 ст.20.25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 изложенным обстоятельствам должностным лицом ОМВД России по </w:t>
      </w:r>
      <w:r>
        <w:rPr>
          <w:rFonts w:ascii="Times New Roman" w:eastAsia="Times New Roman" w:hAnsi="Times New Roman" w:cs="Times New Roman"/>
        </w:rPr>
        <w:t>Сургутскому</w:t>
      </w:r>
      <w:r>
        <w:rPr>
          <w:rFonts w:ascii="Times New Roman" w:eastAsia="Times New Roman" w:hAnsi="Times New Roman" w:cs="Times New Roman"/>
        </w:rPr>
        <w:t xml:space="preserve"> району в отношении Чугунова В.А. составлен протокол об административном правонарушении, предусмотренном частью 1 статьи 20.25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Чугунов В.А. вину во вменённом административном правонарушении признал в полном объеме, в содеянном раскаялся.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Исследовав материалы дела об административном правонарушении, заслушав Чугунова В.А., прихожу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Действия Чугунова В.А.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86 № 31439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от 22.01.2024 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Чугунова В.А.;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Чугунову В.А. разъяснены, о чем проставил свою подпись;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рапортом сотрудника полиции, составленным по обстоятельствам события административного правонарушения;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86365087 от 23.10.2023 года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правонарушении, предусмотренном ч.1 ст.20.20 КоАП РФ в отношении Чугунова В.А., </w:t>
      </w:r>
      <w:r>
        <w:rPr>
          <w:rFonts w:ascii="Times New Roman" w:eastAsia="Times New Roman" w:hAnsi="Times New Roman" w:cs="Times New Roman"/>
        </w:rPr>
        <w:t>которому назначено административное наказание в виде штрафа в размере 510 рублей, с отметкой о вступлении в законную силу;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копией страниц паспорта гражданина РФ на имя Чугунова В.А.,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Деяние Чугунова В.А.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Назначая Чугунову В.А.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Чугуновым В.А. однородных административных правонарушений.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Полагаю, что назначение Чугунову В.А. наказания в виде штрафа нецелесообразно, поскольку Чугунов В.А. не имеет официального источника дохода. Сведениями об исполнении наказаний Чугуновым В.А. в виде штрафа и обязательных работ, назначенных ему ранее на момент вынесения настоящего постановления мировой судья не располагает.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наказания, судья учитывает: личность Чугунова В.А.,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Оснований, препятствующих назначению наказания в виде административного ареста в отношении Чугунова В.А.,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Чугунова Виталия Анатольевича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ареста на срок 1 (одни) сутки.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отбывания наказания исчислять с 11 часов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 минут 23.01.2024 года.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160" w:line="257" w:lineRule="auto"/>
      </w:pPr>
    </w:p>
    <w:p>
      <w:pPr>
        <w:spacing w:before="0"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7rplc-7">
    <w:name w:val="cat-ExternalSystemDefined grp-27 rplc-7"/>
    <w:basedOn w:val="DefaultParagraphFont"/>
  </w:style>
  <w:style w:type="character" w:customStyle="1" w:styleId="cat-PassportDatagrp-22rplc-8">
    <w:name w:val="cat-PassportData grp-22 rplc-8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PassportDatagrp-23rplc-12">
    <w:name w:val="cat-PassportData grp-23 rplc-12"/>
    <w:basedOn w:val="DefaultParagraphFont"/>
  </w:style>
  <w:style w:type="character" w:customStyle="1" w:styleId="cat-ExternalSystemDefinedgrp-26rplc-13">
    <w:name w:val="cat-ExternalSystemDefined grp-26 rplc-13"/>
    <w:basedOn w:val="DefaultParagraphFont"/>
  </w:style>
  <w:style w:type="character" w:customStyle="1" w:styleId="cat-ExternalSystemDefinedgrp-29rplc-14">
    <w:name w:val="cat-ExternalSystemDefined grp-29 rplc-14"/>
    <w:basedOn w:val="DefaultParagraphFont"/>
  </w:style>
  <w:style w:type="character" w:customStyle="1" w:styleId="cat-UserDefinedgrp-31rplc-15">
    <w:name w:val="cat-UserDefined grp-31 rplc-15"/>
    <w:basedOn w:val="DefaultParagraphFont"/>
  </w:style>
  <w:style w:type="character" w:customStyle="1" w:styleId="cat-ExternalSystemDefinedgrp-28rplc-16">
    <w:name w:val="cat-ExternalSystemDefined grp-28 rplc-16"/>
    <w:basedOn w:val="DefaultParagraphFont"/>
  </w:style>
  <w:style w:type="character" w:customStyle="1" w:styleId="cat-UserDefinedgrp-31rplc-27">
    <w:name w:val="cat-UserDefined grp-31 rplc-27"/>
    <w:basedOn w:val="DefaultParagraphFont"/>
  </w:style>
  <w:style w:type="character" w:customStyle="1" w:styleId="cat-UserDefinedgrp-30rplc-28">
    <w:name w:val="cat-UserDefined grp-30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